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habi/EAWAG-manuscript@05e0c4d</w:t>
        </w:r>
      </w:hyperlink>
      <w:r>
        <w:t xml:space="preserve"> </w:t>
      </w:r>
      <w:r>
        <w:t xml:space="preserve">on July 11,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(N=133)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p>
    <w:p>
      <w:pPr>
        <w:pStyle w:val="BodyText"/>
      </w:pPr>
      <w:r>
        <w:t xml:space="preserve">A small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16</w:t>
        </w:r>
      </w:hyperlink>
      <w:r>
        <w:t xml:space="preserve">]</w:t>
      </w:r>
      <w:r>
        <w:t xml:space="preserve"> </w:t>
      </w:r>
      <w:r>
        <w:t xml:space="preserve">and are extensively commented.</w:t>
      </w:r>
      <w:r>
        <w:t xml:space="preserve"> </w:t>
      </w:r>
      <w:r>
        <w:t xml:space="preserve">They are split into different task performed for this study and mentioned in their respective sections below.</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22</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3].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23</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24</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25</w:t>
        </w:r>
      </w:hyperlink>
      <w:r>
        <w:t xml:space="preserve">–</w:t>
      </w:r>
      <w:hyperlink w:anchor="ref-EwNL0C0Y">
        <w:r>
          <w:rPr>
            <w:rStyle w:val="Hyperlink"/>
          </w:rPr>
          <w:t xml:space="preserve">27</w:t>
        </w:r>
      </w:hyperlink>
      <w:r>
        <w:t xml:space="preserve">,</w:t>
      </w:r>
      <w:hyperlink w:anchor="ref-whEyWyQh">
        <w:r>
          <w:rPr>
            <w:rStyle w:val="Hyperlink"/>
          </w:rPr>
          <w:t xml:space="preserve">28</w:t>
        </w:r>
      </w:hyperlink>
      <w:r>
        <w:t xml:space="preserve">,</w:t>
      </w:r>
      <w:hyperlink w:anchor="ref-QfVloFVu">
        <w:r>
          <w:rPr>
            <w:rStyle w:val="Hyperlink"/>
          </w:rPr>
          <w:t xml:space="preserve">29</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30</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31</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 (3.5–50 μm) permitting both the analysis of finest details we wanted to resolve (i.e. containing only the oral and pharyngeal jaws) and having datasets (N=104) containing the whole head for principle components analysis and extraction of the otoliths.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32</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81" w:name="references"/>
    <w:p>
      <w:pPr>
        <w:pStyle w:val="Heading2"/>
      </w:pPr>
      <w:r>
        <w:t xml:space="preserve">References</w:t>
      </w:r>
    </w:p>
    <w:bookmarkStart w:id="180"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11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Available:</w:t>
      </w:r>
      <w:r>
        <w:t xml:space="preserve"> </w:t>
      </w:r>
      <w:hyperlink r:id="rId141">
        <w:r>
          <w:rPr>
            <w:rStyle w:val="Hyperlink"/>
          </w:rPr>
          <w:t xml:space="preserve">https://github.com/TomoGraphics/Hol3Drs/blob/master/EAWAG.Fish.scad</w:t>
        </w:r>
      </w:hyperlink>
    </w:p>
    <w:bookmarkEnd w:id="142"/>
    <w:bookmarkStart w:id="144" w:name="ref-ZjgrPHTa"/>
    <w:p>
      <w:pPr>
        <w:pStyle w:val="Bibliography"/>
      </w:pPr>
      <w:r>
        <w:t xml:space="preserve">14.</w:t>
      </w:r>
      <w:r>
        <w:t xml:space="preserve"> </w:t>
      </w:r>
      <w:r>
        <w:t xml:space="preserve">	</w:t>
      </w:r>
      <w:r>
        <w:t xml:space="preserve">Available:</w:t>
      </w:r>
      <w:r>
        <w:t xml:space="preserve"> </w:t>
      </w:r>
      <w:hyperlink r:id="rId143">
        <w:r>
          <w:rPr>
            <w:rStyle w:val="Hyperlink"/>
          </w:rPr>
          <w:t xml:space="preserve">https://github.com/habi/EAWAG/blob/master/rsync-fishes.sh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rn6XbmFW"/>
    <w:p>
      <w:pPr>
        <w:pStyle w:val="Bibliography"/>
      </w:pPr>
      <w:r>
        <w:t xml:space="preserve">22.</w:t>
      </w:r>
      <w:r>
        <w:t xml:space="preserve"> </w:t>
      </w:r>
      <w:r>
        <w:t xml:space="preserve">	</w:t>
      </w:r>
      <w:r>
        <w:t xml:space="preserve">Teem: nrrd: Definition of NRRD File Format. [cited 11 Jul 2023]. Available:</w:t>
      </w:r>
      <w:r>
        <w:t xml:space="preserve"> </w:t>
      </w:r>
      <w:hyperlink r:id="rId159">
        <w:r>
          <w:rPr>
            <w:rStyle w:val="Hyperlink"/>
          </w:rPr>
          <w:t xml:space="preserve">https://teem.sourceforge.net/nrrd/format.html</w:t>
        </w:r>
      </w:hyperlink>
    </w:p>
    <w:bookmarkEnd w:id="160"/>
    <w:bookmarkStart w:id="162" w:name="ref-JtHcU2O2"/>
    <w:p>
      <w:pPr>
        <w:pStyle w:val="Bibliography"/>
      </w:pPr>
      <w:r>
        <w:t xml:space="preserve">23.</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1">
        <w:r>
          <w:rPr>
            <w:rStyle w:val="Hyperlink"/>
          </w:rPr>
          <w:t xml:space="preserve">10.1007/s10750-016-2925-1</w:t>
        </w:r>
      </w:hyperlink>
    </w:p>
    <w:bookmarkEnd w:id="162"/>
    <w:bookmarkStart w:id="164" w:name="ref-15FafMZm5"/>
    <w:p>
      <w:pPr>
        <w:pStyle w:val="Bibliography"/>
      </w:pPr>
      <w:r>
        <w:t xml:space="preserve">24.</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3">
        <w:r>
          <w:rPr>
            <w:rStyle w:val="Hyperlink"/>
          </w:rPr>
          <w:t xml:space="preserve">10.1643/i2021016</w:t>
        </w:r>
      </w:hyperlink>
    </w:p>
    <w:bookmarkEnd w:id="164"/>
    <w:bookmarkStart w:id="166" w:name="ref-VPUOQA2P"/>
    <w:p>
      <w:pPr>
        <w:pStyle w:val="Bibliography"/>
      </w:pPr>
      <w:r>
        <w:t xml:space="preserve">25.</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5">
        <w:r>
          <w:rPr>
            <w:rStyle w:val="Hyperlink"/>
          </w:rPr>
          <w:t xml:space="preserve">10.1111/2041-210x.13029</w:t>
        </w:r>
      </w:hyperlink>
    </w:p>
    <w:bookmarkEnd w:id="166"/>
    <w:bookmarkStart w:id="168" w:name="ref-Ziptbtib"/>
    <w:p>
      <w:pPr>
        <w:pStyle w:val="Bibliography"/>
      </w:pPr>
      <w:r>
        <w:t xml:space="preserve">26.</w:t>
      </w:r>
      <w:r>
        <w:t xml:space="preserve"> </w:t>
      </w:r>
      <w:r>
        <w:t xml:space="preserve">	</w:t>
      </w:r>
      <w:r>
        <w:t xml:space="preserve">Adams DC, Collyer ML, Kaliontzopoulou A, Baken EK. Geomorph: Software for geometric morphometric analyses. R package version 4.0.4. 2022. Available:</w:t>
      </w:r>
      <w:hyperlink r:id="rId167">
        <w:r>
          <w:rPr>
            <w:rStyle w:val="Hyperlink"/>
          </w:rPr>
          <w:t xml:space="preserve"> </w:t>
        </w:r>
        <w:r>
          <w:rPr>
            <w:rStyle w:val="Hyperlink"/>
          </w:rPr>
          <w:t xml:space="preserve">https://cran.r-project.org/package=geomorph</w:t>
        </w:r>
      </w:hyperlink>
    </w:p>
    <w:bookmarkEnd w:id="168"/>
    <w:bookmarkStart w:id="170" w:name="ref-EwNL0C0Y"/>
    <w:p>
      <w:pPr>
        <w:pStyle w:val="Bibliography"/>
      </w:pPr>
      <w:r>
        <w:t xml:space="preserve">27.</w:t>
      </w:r>
      <w:r>
        <w:t xml:space="preserve"> </w:t>
      </w:r>
      <w:r>
        <w:t xml:space="preserve">	</w:t>
      </w:r>
      <w:r>
        <w:t xml:space="preserve">Collyer ML, Adams DC. RRPP: Linear model evaluation with randomized residuals in a permutation procedure, r package version 0.6.2. 2021. Available:</w:t>
      </w:r>
      <w:r>
        <w:t xml:space="preserve"> </w:t>
      </w:r>
      <w:hyperlink r:id="rId169">
        <w:r>
          <w:rPr>
            <w:rStyle w:val="Hyperlink"/>
          </w:rPr>
          <w:t xml:space="preserve">https://cran.r-project.org/package=RRPP</w:t>
        </w:r>
      </w:hyperlink>
    </w:p>
    <w:bookmarkEnd w:id="170"/>
    <w:bookmarkStart w:id="172" w:name="ref-whEyWyQh"/>
    <w:p>
      <w:pPr>
        <w:pStyle w:val="Bibliography"/>
      </w:pPr>
      <w:r>
        <w:t xml:space="preserve">28.</w:t>
      </w:r>
      <w:r>
        <w:t xml:space="preserve"> </w:t>
      </w:r>
      <w:r>
        <w:t xml:space="preserve">	</w:t>
      </w:r>
      <w:r>
        <w:t xml:space="preserve">R Core Team. R: A language and environment for statistical computing. Vienna, Austria: R Foundation for Statistical Computing; 2018. Available:</w:t>
      </w:r>
      <w:r>
        <w:t xml:space="preserve"> </w:t>
      </w:r>
      <w:hyperlink r:id="rId171">
        <w:r>
          <w:rPr>
            <w:rStyle w:val="Hyperlink"/>
          </w:rPr>
          <w:t xml:space="preserve">https://www.R-project.org/</w:t>
        </w:r>
      </w:hyperlink>
    </w:p>
    <w:bookmarkEnd w:id="172"/>
    <w:bookmarkStart w:id="174" w:name="ref-QfVloFVu"/>
    <w:p>
      <w:pPr>
        <w:pStyle w:val="Bibliography"/>
      </w:pPr>
      <w:r>
        <w:t xml:space="preserve">29.</w:t>
      </w:r>
      <w:r>
        <w:t xml:space="preserve"> </w:t>
      </w:r>
      <w:r>
        <w:t xml:space="preserve">	</w:t>
      </w:r>
      <w:r>
        <w:t xml:space="preserve">RStudio Team. RStudio: Integrated development environment for r. Boston, MA: RStudio, PBC.; 2022. Available:</w:t>
      </w:r>
      <w:r>
        <w:t xml:space="preserve"> </w:t>
      </w:r>
      <w:hyperlink r:id="rId173">
        <w:r>
          <w:rPr>
            <w:rStyle w:val="Hyperlink"/>
          </w:rPr>
          <w:t xml:space="preserve">https://www.rstudio.com/</w:t>
        </w:r>
      </w:hyperlink>
    </w:p>
    <w:bookmarkEnd w:id="174"/>
    <w:bookmarkStart w:id="175" w:name="ref-a9ZL41Of"/>
    <w:p>
      <w:pPr>
        <w:pStyle w:val="Bibliography"/>
      </w:pPr>
      <w:r>
        <w:t xml:space="preserve">30.</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5"/>
    <w:bookmarkStart w:id="177" w:name="ref-Q20Bxdsr"/>
    <w:p>
      <w:pPr>
        <w:pStyle w:val="Bibliography"/>
      </w:pPr>
      <w:r>
        <w:t xml:space="preserve">31.</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6">
        <w:r>
          <w:rPr>
            <w:rStyle w:val="Hyperlink"/>
          </w:rPr>
          <w:t xml:space="preserve">10.25080/majora-4af1f417-011</w:t>
        </w:r>
      </w:hyperlink>
    </w:p>
    <w:bookmarkEnd w:id="177"/>
    <w:bookmarkStart w:id="179" w:name="ref-YuJbg3zO"/>
    <w:p>
      <w:pPr>
        <w:pStyle w:val="Bibliography"/>
      </w:pPr>
      <w:r>
        <w:t xml:space="preserve">32.</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8">
        <w:r>
          <w:rPr>
            <w:rStyle w:val="Hyperlink"/>
          </w:rPr>
          <w:t xml:space="preserve">10.1371/journal.pcbi.1007128</w:t>
        </w:r>
      </w:hyperlink>
    </w:p>
    <w:bookmarkEnd w:id="179"/>
    <w:bookmarkEnd w:id="180"/>
    <w:bookmarkEnd w:id="1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master/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05e0c4de935ffd552c20ae7ff34db6d16ce5ca6d"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05e0c4de935ffd552c20ae7ff34db6d16ce5ca6d"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3"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05e0c4de935ffd552c20ae7ff34db6d16ce5ca6d/"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format.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master/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05e0c4de935ffd552c20ae7ff34db6d16ce5ca6d"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05e0c4de935ffd552c20ae7ff34db6d16ce5ca6d"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3"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05e0c4de935ffd552c20ae7ff34db6d16ce5ca6d/"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format.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2023-07-11T13:36:15Z</dcterms:created>
  <dcterms:modified xsi:type="dcterms:W3CDTF">2023-07-11T13:36:15Z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